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DE" w:rsidRDefault="002567DE" w:rsidP="002567D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各位同學們</w:t>
      </w:r>
      <w:r>
        <w:rPr>
          <w:rFonts w:ascii="標楷體" w:eastAsia="標楷體" w:hAnsi="標楷體" w:hint="eastAsia"/>
          <w:sz w:val="28"/>
          <w:szCs w:val="28"/>
        </w:rPr>
        <w:t xml:space="preserve"> 好：</w:t>
      </w:r>
    </w:p>
    <w:p w:rsidR="002567DE" w:rsidRDefault="002567DE" w:rsidP="002567D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雲端專班原訂111年4月16日(六)舉辦110-2學期第二次實體面授(期中考)，目前考量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情關係，當天面授將以同步上課方式進行，</w:t>
      </w:r>
    </w:p>
    <w:p w:rsidR="002567DE" w:rsidRDefault="002567DE" w:rsidP="002567DE">
      <w:pPr>
        <w:rPr>
          <w:rFonts w:ascii="標楷體" w:eastAsia="標楷體" w:hAnsi="標楷體" w:hint="eastAsia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2門選修課程【網路安全、雲端計算】改</w:t>
      </w:r>
      <w:proofErr w:type="gramStart"/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為線上考試</w:t>
      </w:r>
      <w:proofErr w:type="gramEnd"/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及授課，</w:t>
      </w:r>
    </w:p>
    <w:p w:rsidR="002567DE" w:rsidRDefault="002567DE" w:rsidP="002567D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當天考試流程助教們會再於ecourse2系統進行公告，敬請大家務必留意!</w:t>
      </w:r>
      <w:r>
        <w:rPr>
          <w:rFonts w:ascii="標楷體" w:eastAsia="標楷體" w:hAnsi="標楷體" w:hint="eastAsia"/>
          <w:sz w:val="28"/>
          <w:szCs w:val="28"/>
        </w:rPr>
        <w:t>謝謝!</w:t>
      </w:r>
    </w:p>
    <w:p w:rsidR="002567DE" w:rsidRDefault="002567DE" w:rsidP="002567DE">
      <w:pPr>
        <w:rPr>
          <w:rFonts w:hint="eastAsia"/>
          <w:color w:val="1F497D"/>
        </w:rPr>
      </w:pPr>
    </w:p>
    <w:p w:rsidR="002567DE" w:rsidRDefault="002567DE" w:rsidP="002567DE">
      <w:pPr>
        <w:rPr>
          <w:color w:val="1F497D"/>
        </w:rPr>
      </w:pPr>
    </w:p>
    <w:p w:rsidR="002567DE" w:rsidRDefault="002567DE" w:rsidP="002567DE">
      <w:pPr>
        <w:snapToGrid w:val="0"/>
        <w:ind w:left="454" w:hanging="454"/>
        <w:rPr>
          <w:rFonts w:ascii="標楷體" w:eastAsia="標楷體" w:hAnsi="標楷體"/>
          <w:color w:val="000000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</w:rPr>
        <w:t>雲端計算與物聯網數位學習碩士在職專班</w:t>
      </w:r>
    </w:p>
    <w:p w:rsidR="002567DE" w:rsidRDefault="002567DE" w:rsidP="002567DE">
      <w:pPr>
        <w:snapToGrid w:val="0"/>
        <w:ind w:left="454" w:hanging="454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賴意苓 專案人員</w:t>
      </w:r>
    </w:p>
    <w:p w:rsidR="002567DE" w:rsidRDefault="002567DE" w:rsidP="002567DE">
      <w:pPr>
        <w:snapToGrid w:val="0"/>
        <w:ind w:left="454" w:hanging="454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地址：嘉義縣民雄鄉大學路168號 </w:t>
      </w:r>
    </w:p>
    <w:p w:rsidR="002567DE" w:rsidRDefault="002567DE" w:rsidP="002567DE">
      <w:pPr>
        <w:snapToGrid w:val="0"/>
        <w:ind w:left="454" w:hanging="454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聯絡電話：05-2720411轉23102</w:t>
      </w:r>
    </w:p>
    <w:p w:rsidR="002567DE" w:rsidRDefault="002567DE" w:rsidP="002567DE">
      <w:pPr>
        <w:snapToGrid w:val="0"/>
        <w:ind w:left="454" w:hanging="454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電子信箱：</w:t>
      </w:r>
      <w:hyperlink r:id="rId4" w:history="1">
        <w:r>
          <w:rPr>
            <w:rStyle w:val="a3"/>
            <w:rFonts w:ascii="標楷體" w:eastAsia="標楷體" w:hAnsi="標楷體" w:hint="eastAsia"/>
          </w:rPr>
          <w:t>kinny@cs.ccu.edu.tw</w:t>
        </w:r>
      </w:hyperlink>
    </w:p>
    <w:p w:rsidR="00D750D4" w:rsidRPr="002567DE" w:rsidRDefault="00D750D4"/>
    <w:sectPr w:rsidR="00D750D4" w:rsidRPr="002567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DE"/>
    <w:rsid w:val="002567DE"/>
    <w:rsid w:val="00D7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C6C5"/>
  <w15:chartTrackingRefBased/>
  <w15:docId w15:val="{75077413-418C-4110-867E-F9410B6D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7DE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7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ny@cs.c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2022-04-07T04:03:00Z</dcterms:created>
  <dcterms:modified xsi:type="dcterms:W3CDTF">2022-04-07T04:04:00Z</dcterms:modified>
</cp:coreProperties>
</file>